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A6" w:rsidRPr="00823461" w:rsidRDefault="001254A5" w:rsidP="00AA5681">
      <w:r>
        <w:tab/>
      </w:r>
      <w:r>
        <w:tab/>
      </w:r>
      <w:r>
        <w:tab/>
      </w:r>
    </w:p>
    <w:p w:rsidR="001254A5" w:rsidRPr="00823461" w:rsidRDefault="001254A5" w:rsidP="00AA5681">
      <w:r w:rsidRPr="00823461">
        <w:tab/>
      </w:r>
      <w:r w:rsidRPr="00823461">
        <w:tab/>
      </w:r>
      <w:r w:rsidRPr="00823461">
        <w:tab/>
      </w:r>
      <w:r w:rsidRPr="00823461">
        <w:tab/>
      </w:r>
      <w:r w:rsidRPr="00823461">
        <w:tab/>
      </w:r>
      <w:r w:rsidRPr="00823461">
        <w:tab/>
      </w:r>
      <w:r w:rsidRPr="00823461">
        <w:tab/>
        <w:t xml:space="preserve">                           Warszawa, dn. 07.04.2021 r.</w:t>
      </w:r>
    </w:p>
    <w:p w:rsidR="001254A5" w:rsidRPr="003A0482" w:rsidRDefault="001254A5" w:rsidP="00AA5681">
      <w:pPr>
        <w:rPr>
          <w:b/>
        </w:rPr>
      </w:pPr>
    </w:p>
    <w:p w:rsidR="00931814" w:rsidRPr="003A0482" w:rsidRDefault="00931814" w:rsidP="00931814">
      <w:pPr>
        <w:spacing w:after="0" w:line="240" w:lineRule="auto"/>
        <w:ind w:left="5664"/>
        <w:jc w:val="both"/>
        <w:rPr>
          <w:b/>
        </w:rPr>
      </w:pPr>
      <w:r w:rsidRPr="003A0482">
        <w:rPr>
          <w:b/>
        </w:rPr>
        <w:t xml:space="preserve"> </w:t>
      </w:r>
    </w:p>
    <w:p w:rsidR="00931814" w:rsidRPr="003A0482" w:rsidRDefault="003A0482" w:rsidP="00931814">
      <w:pPr>
        <w:spacing w:after="0" w:line="240" w:lineRule="auto"/>
        <w:ind w:left="5664"/>
        <w:jc w:val="both"/>
        <w:rPr>
          <w:b/>
        </w:rPr>
      </w:pPr>
      <w:r>
        <w:rPr>
          <w:b/>
        </w:rPr>
        <w:tab/>
      </w:r>
      <w:r>
        <w:rPr>
          <w:b/>
        </w:rPr>
        <w:tab/>
        <w:t>Pan</w:t>
      </w:r>
    </w:p>
    <w:p w:rsidR="00931814" w:rsidRPr="003A0482" w:rsidRDefault="00931814" w:rsidP="00931814">
      <w:pPr>
        <w:spacing w:after="0" w:line="240" w:lineRule="auto"/>
        <w:ind w:left="5664"/>
        <w:jc w:val="both"/>
        <w:rPr>
          <w:b/>
        </w:rPr>
      </w:pPr>
      <w:r w:rsidRPr="003A0482">
        <w:rPr>
          <w:b/>
        </w:rPr>
        <w:t xml:space="preserve">                             Adam Niedzielski</w:t>
      </w:r>
    </w:p>
    <w:p w:rsidR="00931814" w:rsidRPr="00823461" w:rsidRDefault="00931814" w:rsidP="00931814">
      <w:pPr>
        <w:spacing w:after="0" w:line="240" w:lineRule="auto"/>
        <w:ind w:left="5664"/>
        <w:jc w:val="both"/>
      </w:pPr>
      <w:r w:rsidRPr="00823461">
        <w:t xml:space="preserve">                             </w:t>
      </w:r>
      <w:r w:rsidRPr="00823461">
        <w:t>Minister Zdrowia</w:t>
      </w:r>
    </w:p>
    <w:p w:rsidR="00931814" w:rsidRPr="00823461" w:rsidRDefault="00931814" w:rsidP="00931814">
      <w:pPr>
        <w:spacing w:after="0" w:line="240" w:lineRule="auto"/>
        <w:ind w:left="5664"/>
        <w:jc w:val="both"/>
      </w:pPr>
      <w:r w:rsidRPr="00823461">
        <w:t xml:space="preserve">                             </w:t>
      </w:r>
      <w:r w:rsidRPr="00823461">
        <w:t xml:space="preserve">00-952 </w:t>
      </w:r>
      <w:r w:rsidRPr="00823461">
        <w:t>Warszawa</w:t>
      </w:r>
      <w:r w:rsidRPr="00823461">
        <w:t xml:space="preserve"> </w:t>
      </w:r>
    </w:p>
    <w:p w:rsidR="001254A5" w:rsidRPr="00823461" w:rsidRDefault="00931814" w:rsidP="003A0482">
      <w:pPr>
        <w:spacing w:after="0" w:line="240" w:lineRule="auto"/>
        <w:ind w:left="5664"/>
        <w:jc w:val="both"/>
      </w:pPr>
      <w:r w:rsidRPr="00823461">
        <w:t xml:space="preserve">                             </w:t>
      </w:r>
      <w:r w:rsidRPr="00823461">
        <w:t>ul. Miodowa 15</w:t>
      </w:r>
    </w:p>
    <w:p w:rsidR="001A6376" w:rsidRPr="00823461" w:rsidRDefault="001A6376" w:rsidP="001A6376">
      <w:pPr>
        <w:spacing w:line="360" w:lineRule="auto"/>
        <w:jc w:val="both"/>
        <w:rPr>
          <w:rFonts w:cstheme="minorHAnsi"/>
        </w:rPr>
      </w:pPr>
      <w:r w:rsidRPr="00823461">
        <w:rPr>
          <w:rFonts w:cstheme="minorHAnsi"/>
        </w:rPr>
        <w:t>Szanowny Panie Ministrze,</w:t>
      </w:r>
    </w:p>
    <w:p w:rsidR="001A6376" w:rsidRPr="00823461" w:rsidRDefault="001A6376" w:rsidP="001A6376">
      <w:pPr>
        <w:spacing w:line="360" w:lineRule="auto"/>
        <w:jc w:val="both"/>
        <w:rPr>
          <w:rFonts w:cstheme="minorHAnsi"/>
        </w:rPr>
      </w:pPr>
      <w:r w:rsidRPr="00823461">
        <w:rPr>
          <w:rFonts w:cstheme="minorHAnsi"/>
        </w:rPr>
        <w:t xml:space="preserve">W imieniu pacjentów  tracących wzrok z powodu wysiękowej postaci AMD i zainteresowanych nowymi terapiami powstrzymującymi rozwój choroby, </w:t>
      </w:r>
      <w:r w:rsidRPr="00823461">
        <w:rPr>
          <w:rFonts w:cstheme="minorHAnsi"/>
          <w:iCs/>
        </w:rPr>
        <w:t>chcielibyśmy dowiedzieć się jakie</w:t>
      </w:r>
      <w:r w:rsidRPr="00823461">
        <w:rPr>
          <w:rFonts w:cstheme="minorHAnsi"/>
          <w:bCs/>
        </w:rPr>
        <w:t xml:space="preserve"> plany ma Ministerstwo Zdrowia względem m</w:t>
      </w:r>
      <w:r w:rsidR="00823461">
        <w:rPr>
          <w:rFonts w:cstheme="minorHAnsi"/>
          <w:bCs/>
        </w:rPr>
        <w:t>ożliwości poszerzenia leczenia p</w:t>
      </w:r>
      <w:r w:rsidRPr="00823461">
        <w:rPr>
          <w:rFonts w:cstheme="minorHAnsi"/>
          <w:bCs/>
        </w:rPr>
        <w:t xml:space="preserve">acjentów w ramach funkcjonującego programu lekowego </w:t>
      </w:r>
      <w:proofErr w:type="spellStart"/>
      <w:r w:rsidRPr="00823461">
        <w:rPr>
          <w:rFonts w:cstheme="minorHAnsi"/>
          <w:bCs/>
        </w:rPr>
        <w:t>wAMD</w:t>
      </w:r>
      <w:proofErr w:type="spellEnd"/>
      <w:r w:rsidRPr="00823461">
        <w:rPr>
          <w:rFonts w:cstheme="minorHAnsi"/>
          <w:bCs/>
        </w:rPr>
        <w:t xml:space="preserve"> nową cząsteczką </w:t>
      </w:r>
      <w:r w:rsidRPr="00823461">
        <w:rPr>
          <w:rFonts w:cstheme="minorHAnsi"/>
          <w:bCs/>
        </w:rPr>
        <w:t xml:space="preserve"> lekową</w:t>
      </w:r>
      <w:r w:rsidR="00823461">
        <w:rPr>
          <w:rFonts w:cstheme="minorHAnsi"/>
          <w:bCs/>
        </w:rPr>
        <w:t xml:space="preserve"> jaką jest </w:t>
      </w:r>
      <w:proofErr w:type="spellStart"/>
      <w:r w:rsidR="00823461">
        <w:rPr>
          <w:rFonts w:cstheme="minorHAnsi"/>
          <w:bCs/>
        </w:rPr>
        <w:t>brolucizumab</w:t>
      </w:r>
      <w:proofErr w:type="spellEnd"/>
      <w:r w:rsidR="00823461">
        <w:rPr>
          <w:rFonts w:cstheme="minorHAnsi"/>
          <w:bCs/>
        </w:rPr>
        <w:t>.</w:t>
      </w:r>
    </w:p>
    <w:p w:rsidR="001A6376" w:rsidRPr="00823461" w:rsidRDefault="001A6376" w:rsidP="001A6376">
      <w:pPr>
        <w:spacing w:line="360" w:lineRule="auto"/>
        <w:jc w:val="both"/>
        <w:rPr>
          <w:rFonts w:cstheme="minorHAnsi"/>
        </w:rPr>
      </w:pPr>
      <w:r w:rsidRPr="00823461">
        <w:rPr>
          <w:rFonts w:cstheme="minorHAnsi"/>
        </w:rPr>
        <w:t xml:space="preserve"> </w:t>
      </w:r>
      <w:r w:rsidRPr="003726EA">
        <w:rPr>
          <w:rFonts w:cstheme="minorHAnsi"/>
        </w:rPr>
        <w:t xml:space="preserve">Wiemy, że zarówno </w:t>
      </w:r>
      <w:r w:rsidRPr="003726EA">
        <w:rPr>
          <w:rFonts w:cstheme="minorHAnsi"/>
          <w:iCs/>
        </w:rPr>
        <w:t xml:space="preserve">Rada Przejrzystości jak  też  </w:t>
      </w:r>
      <w:proofErr w:type="spellStart"/>
      <w:r w:rsidRPr="003726EA">
        <w:rPr>
          <w:rFonts w:cstheme="minorHAnsi"/>
          <w:iCs/>
        </w:rPr>
        <w:t>AOTMiT</w:t>
      </w:r>
      <w:proofErr w:type="spellEnd"/>
      <w:r w:rsidRPr="003726EA">
        <w:rPr>
          <w:rFonts w:cstheme="minorHAnsi"/>
          <w:iCs/>
        </w:rPr>
        <w:t xml:space="preserve">   uznały za zasadne objęcie refundacją </w:t>
      </w:r>
      <w:proofErr w:type="spellStart"/>
      <w:r w:rsidRPr="003726EA">
        <w:rPr>
          <w:rFonts w:cstheme="minorHAnsi"/>
          <w:iCs/>
        </w:rPr>
        <w:t>Beovu</w:t>
      </w:r>
      <w:proofErr w:type="spellEnd"/>
      <w:r w:rsidRPr="003726EA">
        <w:rPr>
          <w:rFonts w:cstheme="minorHAnsi"/>
          <w:iCs/>
        </w:rPr>
        <w:t xml:space="preserve"> (</w:t>
      </w:r>
      <w:proofErr w:type="spellStart"/>
      <w:r w:rsidRPr="003726EA">
        <w:rPr>
          <w:rFonts w:cstheme="minorHAnsi"/>
          <w:iCs/>
        </w:rPr>
        <w:t>brolucizumab</w:t>
      </w:r>
      <w:proofErr w:type="spellEnd"/>
      <w:r w:rsidRPr="00823461">
        <w:rPr>
          <w:rFonts w:cstheme="minorHAnsi"/>
          <w:b/>
          <w:iCs/>
        </w:rPr>
        <w:t xml:space="preserve">) </w:t>
      </w:r>
      <w:r w:rsidRPr="00823461">
        <w:rPr>
          <w:rFonts w:cstheme="minorHAnsi"/>
        </w:rPr>
        <w:t xml:space="preserve">w ramach programu lekowego: „Leczenie </w:t>
      </w:r>
      <w:proofErr w:type="spellStart"/>
      <w:r w:rsidRPr="00823461">
        <w:rPr>
          <w:rFonts w:cstheme="minorHAnsi"/>
        </w:rPr>
        <w:t>neowaskularnej</w:t>
      </w:r>
      <w:proofErr w:type="spellEnd"/>
      <w:r w:rsidRPr="00823461">
        <w:rPr>
          <w:rFonts w:cstheme="minorHAnsi"/>
        </w:rPr>
        <w:t xml:space="preserve"> postaci zwyrodnie</w:t>
      </w:r>
      <w:r w:rsidRPr="00823461">
        <w:rPr>
          <w:rFonts w:cstheme="minorHAnsi"/>
        </w:rPr>
        <w:t>nia plamki związanego z wiekiem”.</w:t>
      </w:r>
    </w:p>
    <w:p w:rsidR="001A6376" w:rsidRPr="00823461" w:rsidRDefault="001A6376" w:rsidP="001A6376">
      <w:pPr>
        <w:spacing w:line="360" w:lineRule="auto"/>
        <w:jc w:val="both"/>
        <w:rPr>
          <w:rFonts w:cstheme="minorHAnsi"/>
        </w:rPr>
      </w:pPr>
      <w:r w:rsidRPr="00823461">
        <w:rPr>
          <w:rFonts w:cstheme="minorHAnsi"/>
        </w:rPr>
        <w:t xml:space="preserve">Bardzo liczymy, że   Pan Minister podejmie pozytywną decyzję w tej sprawie. </w:t>
      </w:r>
    </w:p>
    <w:p w:rsidR="001A6376" w:rsidRPr="00823461" w:rsidRDefault="001A6376" w:rsidP="001A6376">
      <w:pPr>
        <w:autoSpaceDE w:val="0"/>
        <w:autoSpaceDN w:val="0"/>
        <w:adjustRightInd w:val="0"/>
        <w:spacing w:after="0" w:line="360" w:lineRule="auto"/>
        <w:jc w:val="both"/>
        <w:rPr>
          <w:rFonts w:cstheme="minorHAnsi"/>
        </w:rPr>
      </w:pPr>
      <w:proofErr w:type="spellStart"/>
      <w:r w:rsidRPr="00823461">
        <w:rPr>
          <w:rFonts w:cstheme="minorHAnsi"/>
          <w:iCs/>
        </w:rPr>
        <w:t>Brolucizumab</w:t>
      </w:r>
      <w:proofErr w:type="spellEnd"/>
      <w:r w:rsidRPr="00823461">
        <w:rPr>
          <w:rFonts w:cstheme="minorHAnsi"/>
          <w:iCs/>
        </w:rPr>
        <w:t xml:space="preserve"> jest nową, najmniejszą cząstec</w:t>
      </w:r>
      <w:r w:rsidRPr="00823461">
        <w:rPr>
          <w:rFonts w:cstheme="minorHAnsi"/>
          <w:iCs/>
        </w:rPr>
        <w:t>zką w grupie anty-VGEF stosowaną</w:t>
      </w:r>
      <w:r w:rsidRPr="00823461">
        <w:rPr>
          <w:rFonts w:cstheme="minorHAnsi"/>
          <w:iCs/>
        </w:rPr>
        <w:t xml:space="preserve"> w wysiękowym AMD, która jak wiemy z badań klinicznych działa dłużej w porównaniu do innych cząsteczek i jednocześnie </w:t>
      </w:r>
      <w:r w:rsidRPr="00823461">
        <w:rPr>
          <w:rFonts w:cstheme="minorHAnsi"/>
        </w:rPr>
        <w:t>wykazuje wysoką skuteczność terapeutyczną. Daje to możliwość wykonania mniejszej liczby iniekcji, co jest korzystne zarówno dla pacjenta, jak</w:t>
      </w:r>
      <w:r w:rsidRPr="00823461">
        <w:rPr>
          <w:rFonts w:cstheme="minorHAnsi"/>
        </w:rPr>
        <w:t xml:space="preserve"> i lekarza prowadzącego leczenie</w:t>
      </w:r>
      <w:r w:rsidRPr="00823461">
        <w:rPr>
          <w:rFonts w:cstheme="minorHAnsi"/>
        </w:rPr>
        <w:t>, szpitala i płatnika.</w:t>
      </w:r>
    </w:p>
    <w:p w:rsidR="001A6376" w:rsidRPr="00823461" w:rsidRDefault="001A6376" w:rsidP="001A6376">
      <w:pPr>
        <w:spacing w:line="360" w:lineRule="auto"/>
        <w:jc w:val="both"/>
        <w:rPr>
          <w:rFonts w:cstheme="minorHAnsi"/>
        </w:rPr>
      </w:pPr>
      <w:r w:rsidRPr="00823461">
        <w:rPr>
          <w:rFonts w:cstheme="minorHAnsi"/>
        </w:rPr>
        <w:t xml:space="preserve">Poszerzenie programu lekowego leczenia </w:t>
      </w:r>
      <w:proofErr w:type="spellStart"/>
      <w:r w:rsidRPr="00823461">
        <w:rPr>
          <w:rFonts w:cstheme="minorHAnsi"/>
        </w:rPr>
        <w:t>wAMD</w:t>
      </w:r>
      <w:proofErr w:type="spellEnd"/>
      <w:r w:rsidRPr="00823461">
        <w:rPr>
          <w:rFonts w:cstheme="minorHAnsi"/>
        </w:rPr>
        <w:t xml:space="preserve"> zwiększy też szansę na zach</w:t>
      </w:r>
      <w:r w:rsidRPr="00823461">
        <w:rPr>
          <w:rFonts w:cstheme="minorHAnsi"/>
        </w:rPr>
        <w:t>owanie wzroku dla wielu pacjentó</w:t>
      </w:r>
      <w:r w:rsidRPr="00823461">
        <w:rPr>
          <w:rFonts w:cstheme="minorHAnsi"/>
        </w:rPr>
        <w:t>w, którzy wykazują już oporność na stosowane dotąd leki.</w:t>
      </w:r>
    </w:p>
    <w:p w:rsidR="001A6376" w:rsidRPr="00823461" w:rsidRDefault="001A6376" w:rsidP="001A6376">
      <w:pPr>
        <w:spacing w:line="360" w:lineRule="auto"/>
        <w:jc w:val="both"/>
        <w:rPr>
          <w:rFonts w:cstheme="minorHAnsi"/>
        </w:rPr>
      </w:pPr>
      <w:r w:rsidRPr="00823461">
        <w:rPr>
          <w:rFonts w:cstheme="minorHAnsi"/>
        </w:rPr>
        <w:t xml:space="preserve">Pragniemy zapewnić, że bardzo cenimy funkcjonujący od 2015 r. program lekowy leczenia </w:t>
      </w:r>
      <w:proofErr w:type="spellStart"/>
      <w:r w:rsidRPr="00823461">
        <w:rPr>
          <w:rFonts w:cstheme="minorHAnsi"/>
        </w:rPr>
        <w:t>wAMD</w:t>
      </w:r>
      <w:proofErr w:type="spellEnd"/>
      <w:r w:rsidRPr="00823461">
        <w:rPr>
          <w:rFonts w:cstheme="minorHAnsi"/>
        </w:rPr>
        <w:t>. Jest on dla tysięcy pacjentów dobrodziejstwem, gdyż  gwarantuje leczenie na najwyższym poziomie i   zapewnia prawidłowe monitorowanie choroby</w:t>
      </w:r>
      <w:r w:rsidRPr="00823461">
        <w:rPr>
          <w:rFonts w:cstheme="minorHAnsi"/>
        </w:rPr>
        <w:t>.</w:t>
      </w:r>
    </w:p>
    <w:p w:rsidR="001A6376" w:rsidRPr="003726EA" w:rsidRDefault="001A6376" w:rsidP="001A6376">
      <w:pPr>
        <w:autoSpaceDE w:val="0"/>
        <w:autoSpaceDN w:val="0"/>
        <w:adjustRightInd w:val="0"/>
        <w:spacing w:after="0" w:line="360" w:lineRule="auto"/>
        <w:jc w:val="both"/>
        <w:rPr>
          <w:rFonts w:cstheme="minorHAnsi"/>
          <w:iCs/>
        </w:rPr>
      </w:pPr>
      <w:r w:rsidRPr="00823461">
        <w:rPr>
          <w:rFonts w:cstheme="minorHAnsi"/>
          <w:iCs/>
        </w:rPr>
        <w:t xml:space="preserve">Coraz więcej naszych pacjentów trafia do programu we wczesnym etapie choroby. Są to pacjenci aktywni, pracujący, dla których program lekowy jest tak naprawdę wielką szansą na kontynuację swojego aktywnego życia zawodowego i rodzinnego. </w:t>
      </w:r>
    </w:p>
    <w:p w:rsidR="003A0482" w:rsidRDefault="003A0482" w:rsidP="001A6376">
      <w:pPr>
        <w:autoSpaceDE w:val="0"/>
        <w:autoSpaceDN w:val="0"/>
        <w:adjustRightInd w:val="0"/>
        <w:spacing w:after="0" w:line="360" w:lineRule="auto"/>
        <w:jc w:val="both"/>
        <w:rPr>
          <w:rFonts w:cstheme="minorHAnsi"/>
          <w:iCs/>
        </w:rPr>
      </w:pPr>
    </w:p>
    <w:p w:rsidR="003A0482" w:rsidRDefault="003A0482" w:rsidP="001A6376">
      <w:pPr>
        <w:autoSpaceDE w:val="0"/>
        <w:autoSpaceDN w:val="0"/>
        <w:adjustRightInd w:val="0"/>
        <w:spacing w:after="0" w:line="360" w:lineRule="auto"/>
        <w:jc w:val="both"/>
        <w:rPr>
          <w:rFonts w:cstheme="minorHAnsi"/>
          <w:iCs/>
        </w:rPr>
      </w:pPr>
    </w:p>
    <w:p w:rsidR="003A0482" w:rsidRDefault="003A0482" w:rsidP="001A6376">
      <w:pPr>
        <w:autoSpaceDE w:val="0"/>
        <w:autoSpaceDN w:val="0"/>
        <w:adjustRightInd w:val="0"/>
        <w:spacing w:after="0" w:line="360" w:lineRule="auto"/>
        <w:jc w:val="both"/>
        <w:rPr>
          <w:rFonts w:cstheme="minorHAnsi"/>
          <w:iCs/>
        </w:rPr>
      </w:pPr>
    </w:p>
    <w:p w:rsidR="003A0482" w:rsidRDefault="003A0482" w:rsidP="001A6376">
      <w:pPr>
        <w:autoSpaceDE w:val="0"/>
        <w:autoSpaceDN w:val="0"/>
        <w:adjustRightInd w:val="0"/>
        <w:spacing w:after="0" w:line="360" w:lineRule="auto"/>
        <w:jc w:val="both"/>
        <w:rPr>
          <w:rFonts w:cstheme="minorHAnsi"/>
          <w:iCs/>
        </w:rPr>
      </w:pPr>
    </w:p>
    <w:p w:rsidR="003A0482" w:rsidRDefault="003A0482" w:rsidP="001A6376">
      <w:pPr>
        <w:autoSpaceDE w:val="0"/>
        <w:autoSpaceDN w:val="0"/>
        <w:adjustRightInd w:val="0"/>
        <w:spacing w:after="0" w:line="360" w:lineRule="auto"/>
        <w:jc w:val="both"/>
        <w:rPr>
          <w:rFonts w:cstheme="minorHAnsi"/>
          <w:iCs/>
        </w:rPr>
      </w:pPr>
      <w:bookmarkStart w:id="0" w:name="_GoBack"/>
      <w:bookmarkEnd w:id="0"/>
    </w:p>
    <w:p w:rsidR="003A0482" w:rsidRDefault="001A6376" w:rsidP="001A6376">
      <w:pPr>
        <w:autoSpaceDE w:val="0"/>
        <w:autoSpaceDN w:val="0"/>
        <w:adjustRightInd w:val="0"/>
        <w:spacing w:after="0" w:line="360" w:lineRule="auto"/>
        <w:jc w:val="both"/>
        <w:rPr>
          <w:rFonts w:cstheme="minorHAnsi"/>
          <w:iCs/>
        </w:rPr>
      </w:pPr>
      <w:r w:rsidRPr="003726EA">
        <w:rPr>
          <w:rFonts w:cstheme="minorHAnsi"/>
          <w:iCs/>
        </w:rPr>
        <w:t>Uważamy, że wszyscy pacjenci powinni mieć dostęp do zarejestrowanych terapii.</w:t>
      </w:r>
      <w:r w:rsidRPr="00823461">
        <w:rPr>
          <w:rFonts w:cstheme="minorHAnsi"/>
          <w:iCs/>
        </w:rPr>
        <w:t xml:space="preserve"> Tym bardziej, że </w:t>
      </w:r>
      <w:proofErr w:type="spellStart"/>
      <w:r w:rsidRPr="00823461">
        <w:rPr>
          <w:rFonts w:cstheme="minorHAnsi"/>
          <w:iCs/>
        </w:rPr>
        <w:t>brolucizumab</w:t>
      </w:r>
      <w:proofErr w:type="spellEnd"/>
      <w:r w:rsidRPr="00823461">
        <w:rPr>
          <w:rFonts w:cstheme="minorHAnsi"/>
          <w:iCs/>
        </w:rPr>
        <w:t xml:space="preserve"> został uznany już jako jedna z dostępnych opcji terapeutyczny</w:t>
      </w:r>
      <w:r w:rsidRPr="00823461">
        <w:rPr>
          <w:rFonts w:cstheme="minorHAnsi"/>
          <w:iCs/>
        </w:rPr>
        <w:t>ch</w:t>
      </w:r>
      <w:r w:rsidRPr="00823461">
        <w:rPr>
          <w:rFonts w:cstheme="minorHAnsi"/>
          <w:iCs/>
        </w:rPr>
        <w:t xml:space="preserve"> w wytycznych Polskiego Towarzystwa Okulistycznego w 2020 roku. </w:t>
      </w:r>
    </w:p>
    <w:p w:rsidR="001A6376" w:rsidRPr="00823461" w:rsidRDefault="001A6376" w:rsidP="001A6376">
      <w:pPr>
        <w:autoSpaceDE w:val="0"/>
        <w:autoSpaceDN w:val="0"/>
        <w:adjustRightInd w:val="0"/>
        <w:spacing w:after="0" w:line="360" w:lineRule="auto"/>
        <w:jc w:val="both"/>
        <w:rPr>
          <w:rFonts w:cstheme="minorHAnsi"/>
          <w:iCs/>
        </w:rPr>
      </w:pPr>
      <w:r w:rsidRPr="00823461">
        <w:rPr>
          <w:rFonts w:cstheme="minorHAnsi"/>
          <w:iCs/>
        </w:rPr>
        <w:t xml:space="preserve"> Niestety jest on dostępny </w:t>
      </w:r>
      <w:r w:rsidRPr="00823461">
        <w:rPr>
          <w:rFonts w:cstheme="minorHAnsi"/>
          <w:iCs/>
        </w:rPr>
        <w:t xml:space="preserve">tylko </w:t>
      </w:r>
      <w:r w:rsidRPr="00823461">
        <w:rPr>
          <w:rFonts w:cstheme="minorHAnsi"/>
          <w:iCs/>
        </w:rPr>
        <w:t xml:space="preserve">dla nielicznej grupy prywatnych pacjentów, których stać na to kosztowne leczenie. </w:t>
      </w:r>
    </w:p>
    <w:p w:rsidR="001A6376" w:rsidRPr="003726EA" w:rsidRDefault="001A6376" w:rsidP="001A6376">
      <w:pPr>
        <w:autoSpaceDE w:val="0"/>
        <w:autoSpaceDN w:val="0"/>
        <w:adjustRightInd w:val="0"/>
        <w:spacing w:after="0" w:line="360" w:lineRule="auto"/>
        <w:jc w:val="both"/>
        <w:rPr>
          <w:rFonts w:cstheme="minorHAnsi"/>
          <w:iCs/>
        </w:rPr>
      </w:pPr>
      <w:r w:rsidRPr="00823461">
        <w:rPr>
          <w:rFonts w:cstheme="minorHAnsi"/>
          <w:iCs/>
        </w:rPr>
        <w:t>Uważamy, że szanse na skorzystanie z nowoczesnej  refundowanej terapii powinny być takie same dla wszystkich</w:t>
      </w:r>
      <w:r w:rsidRPr="00823461">
        <w:rPr>
          <w:rFonts w:cstheme="minorHAnsi"/>
          <w:iCs/>
        </w:rPr>
        <w:t xml:space="preserve"> </w:t>
      </w:r>
      <w:r w:rsidRPr="00823461">
        <w:rPr>
          <w:rFonts w:cstheme="minorHAnsi"/>
          <w:iCs/>
        </w:rPr>
        <w:t>Polaków</w:t>
      </w:r>
      <w:r w:rsidRPr="00823461">
        <w:rPr>
          <w:rFonts w:cstheme="minorHAnsi"/>
          <w:iCs/>
        </w:rPr>
        <w:t xml:space="preserve">, a </w:t>
      </w:r>
      <w:r w:rsidRPr="00823461">
        <w:rPr>
          <w:rFonts w:cstheme="minorHAnsi"/>
        </w:rPr>
        <w:t>d</w:t>
      </w:r>
      <w:r w:rsidRPr="00823461">
        <w:rPr>
          <w:rFonts w:cstheme="minorHAnsi"/>
        </w:rPr>
        <w:t>ostęp do leczenia nie powinien różnicować pacjentów.</w:t>
      </w:r>
    </w:p>
    <w:p w:rsidR="001A6376" w:rsidRDefault="001A6376" w:rsidP="001A6376">
      <w:pPr>
        <w:autoSpaceDE w:val="0"/>
        <w:autoSpaceDN w:val="0"/>
        <w:adjustRightInd w:val="0"/>
        <w:spacing w:after="0" w:line="360" w:lineRule="auto"/>
        <w:jc w:val="both"/>
        <w:rPr>
          <w:rFonts w:cstheme="minorHAnsi"/>
        </w:rPr>
      </w:pPr>
      <w:r w:rsidRPr="00823461">
        <w:rPr>
          <w:rFonts w:cstheme="minorHAnsi"/>
        </w:rPr>
        <w:t>Program lekowy jest inwestycją w zdrowie Polaków, a skuteczne, nowoczesne leczenie AMD umożliwi normalne życie nie tylko pacjentom, ale i ich rodzinom.</w:t>
      </w:r>
    </w:p>
    <w:p w:rsidR="003726EA" w:rsidRPr="00823461" w:rsidRDefault="003726EA" w:rsidP="003726EA">
      <w:pPr>
        <w:autoSpaceDE w:val="0"/>
        <w:autoSpaceDN w:val="0"/>
        <w:adjustRightInd w:val="0"/>
        <w:spacing w:after="0" w:line="360" w:lineRule="auto"/>
        <w:jc w:val="both"/>
      </w:pPr>
      <w:r w:rsidRPr="003726EA">
        <w:rPr>
          <w:rFonts w:cstheme="minorHAnsi"/>
          <w:b/>
        </w:rPr>
        <w:t>Bardzo liczymy na pozytywną decyzję i   jak najszybsze poszerzenie dostępności leczenia o kolejną trzecią cząsteczkę lekową</w:t>
      </w:r>
      <w:r w:rsidRPr="00823461">
        <w:rPr>
          <w:rFonts w:cstheme="minorHAnsi"/>
          <w:b/>
        </w:rPr>
        <w:t>.</w:t>
      </w:r>
    </w:p>
    <w:p w:rsidR="003726EA" w:rsidRPr="00823461" w:rsidRDefault="003726EA" w:rsidP="001A6376">
      <w:pPr>
        <w:autoSpaceDE w:val="0"/>
        <w:autoSpaceDN w:val="0"/>
        <w:adjustRightInd w:val="0"/>
        <w:spacing w:after="0" w:line="360" w:lineRule="auto"/>
        <w:jc w:val="both"/>
        <w:rPr>
          <w:rFonts w:cstheme="minorHAnsi"/>
        </w:rPr>
      </w:pPr>
    </w:p>
    <w:p w:rsidR="001A6376" w:rsidRPr="00823461" w:rsidRDefault="001A6376" w:rsidP="001A6376">
      <w:pPr>
        <w:autoSpaceDE w:val="0"/>
        <w:autoSpaceDN w:val="0"/>
        <w:adjustRightInd w:val="0"/>
        <w:spacing w:after="0" w:line="360" w:lineRule="auto"/>
        <w:jc w:val="both"/>
      </w:pPr>
    </w:p>
    <w:p w:rsidR="001A6376" w:rsidRPr="00823461" w:rsidRDefault="001A6376" w:rsidP="001A6376">
      <w:pPr>
        <w:autoSpaceDE w:val="0"/>
        <w:autoSpaceDN w:val="0"/>
        <w:adjustRightInd w:val="0"/>
        <w:spacing w:after="0" w:line="360" w:lineRule="auto"/>
        <w:jc w:val="both"/>
      </w:pPr>
    </w:p>
    <w:p w:rsidR="001A6376" w:rsidRPr="00823461" w:rsidRDefault="001A6376" w:rsidP="001A6376">
      <w:pPr>
        <w:autoSpaceDE w:val="0"/>
        <w:autoSpaceDN w:val="0"/>
        <w:adjustRightInd w:val="0"/>
        <w:spacing w:after="0" w:line="360" w:lineRule="auto"/>
        <w:jc w:val="both"/>
      </w:pPr>
      <w:r w:rsidRPr="00823461">
        <w:t xml:space="preserve">Z wyrazami szacunku </w:t>
      </w:r>
    </w:p>
    <w:p w:rsidR="004B60B2" w:rsidRPr="00823461" w:rsidRDefault="004B60B2" w:rsidP="001A6376">
      <w:pPr>
        <w:autoSpaceDE w:val="0"/>
        <w:autoSpaceDN w:val="0"/>
        <w:adjustRightInd w:val="0"/>
        <w:spacing w:after="0" w:line="360" w:lineRule="auto"/>
        <w:jc w:val="both"/>
      </w:pPr>
      <w:r w:rsidRPr="00823461">
        <w:tab/>
      </w:r>
      <w:r w:rsidRPr="00823461">
        <w:tab/>
      </w:r>
      <w:r w:rsidRPr="00823461">
        <w:tab/>
      </w:r>
      <w:r w:rsidRPr="00823461">
        <w:tab/>
      </w:r>
      <w:r w:rsidRPr="00823461">
        <w:tab/>
      </w:r>
      <w:r w:rsidRPr="00823461">
        <w:tab/>
      </w:r>
      <w:r w:rsidRPr="00823461">
        <w:tab/>
      </w:r>
      <w:r w:rsidRPr="00823461">
        <w:tab/>
        <w:t>Małgorzata Pacholec</w:t>
      </w:r>
    </w:p>
    <w:p w:rsidR="004B60B2" w:rsidRPr="00823461" w:rsidRDefault="004B60B2" w:rsidP="001A6376">
      <w:pPr>
        <w:autoSpaceDE w:val="0"/>
        <w:autoSpaceDN w:val="0"/>
        <w:adjustRightInd w:val="0"/>
        <w:spacing w:after="0" w:line="360" w:lineRule="auto"/>
        <w:jc w:val="both"/>
      </w:pPr>
      <w:r w:rsidRPr="00823461">
        <w:tab/>
      </w:r>
      <w:r w:rsidRPr="00823461">
        <w:tab/>
      </w:r>
      <w:r w:rsidRPr="00823461">
        <w:tab/>
      </w:r>
      <w:r w:rsidRPr="00823461">
        <w:tab/>
      </w:r>
      <w:r w:rsidRPr="00823461">
        <w:tab/>
      </w:r>
      <w:r w:rsidRPr="00823461">
        <w:tab/>
      </w:r>
      <w:r w:rsidRPr="00823461">
        <w:tab/>
        <w:t xml:space="preserve">         Prezes </w:t>
      </w:r>
      <w:proofErr w:type="spellStart"/>
      <w:r w:rsidRPr="00823461">
        <w:t>Retina</w:t>
      </w:r>
      <w:proofErr w:type="spellEnd"/>
      <w:r w:rsidRPr="00823461">
        <w:t xml:space="preserve"> AMD Polska</w:t>
      </w:r>
    </w:p>
    <w:p w:rsidR="00BF77A6" w:rsidRDefault="00BF77A6" w:rsidP="001A6376"/>
    <w:p w:rsidR="003726EA" w:rsidRDefault="003726EA" w:rsidP="001A6376"/>
    <w:p w:rsidR="003726EA" w:rsidRDefault="003726EA" w:rsidP="001A6376"/>
    <w:p w:rsidR="003726EA" w:rsidRDefault="003726EA" w:rsidP="001A6376"/>
    <w:p w:rsidR="003726EA" w:rsidRDefault="003726EA" w:rsidP="001A6376"/>
    <w:p w:rsidR="003726EA" w:rsidRDefault="003726EA" w:rsidP="001A6376"/>
    <w:p w:rsidR="003A0482" w:rsidRDefault="003726EA" w:rsidP="001A6376">
      <w:r>
        <w:t xml:space="preserve">Do wiadomości: </w:t>
      </w:r>
    </w:p>
    <w:p w:rsidR="003726EA" w:rsidRPr="00823461" w:rsidRDefault="003A0482" w:rsidP="001A6376">
      <w:r>
        <w:t xml:space="preserve">Konsultant Krajowy ds. Okulistyki  prof. dr </w:t>
      </w:r>
      <w:proofErr w:type="spellStart"/>
      <w:r>
        <w:t>hab.n.med</w:t>
      </w:r>
      <w:proofErr w:type="spellEnd"/>
      <w:r>
        <w:t>. Marek Rękas</w:t>
      </w:r>
    </w:p>
    <w:sectPr w:rsidR="003726EA" w:rsidRPr="00823461" w:rsidSect="00DA3DD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A6" w:rsidRDefault="00BD14A6" w:rsidP="00262A93">
      <w:pPr>
        <w:spacing w:after="0" w:line="240" w:lineRule="auto"/>
      </w:pPr>
      <w:r>
        <w:separator/>
      </w:r>
    </w:p>
  </w:endnote>
  <w:endnote w:type="continuationSeparator" w:id="0">
    <w:p w:rsidR="00BD14A6" w:rsidRDefault="00BD14A6" w:rsidP="00262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3B" w:rsidRDefault="0023223B" w:rsidP="00400A34">
    <w:pPr>
      <w:spacing w:after="0" w:line="240" w:lineRule="auto"/>
      <w:jc w:val="center"/>
      <w:rPr>
        <w:rFonts w:eastAsia="Times New Roman" w:cstheme="minorHAnsi"/>
        <w:b/>
        <w:color w:val="244061" w:themeColor="accent1" w:themeShade="80"/>
        <w:sz w:val="20"/>
        <w:szCs w:val="20"/>
        <w:lang w:eastAsia="pl-PL"/>
      </w:rPr>
    </w:pPr>
  </w:p>
  <w:p w:rsidR="00400A34" w:rsidRPr="0023223B" w:rsidRDefault="00400A34" w:rsidP="00400A34">
    <w:pPr>
      <w:spacing w:after="0" w:line="240" w:lineRule="auto"/>
      <w:jc w:val="center"/>
      <w:rPr>
        <w:rFonts w:eastAsia="Times New Roman" w:cstheme="minorHAnsi"/>
        <w:color w:val="244061" w:themeColor="accent1" w:themeShade="80"/>
        <w:sz w:val="20"/>
        <w:szCs w:val="20"/>
        <w:lang w:eastAsia="pl-PL"/>
      </w:rPr>
    </w:pPr>
    <w:proofErr w:type="spellStart"/>
    <w:r w:rsidRPr="0023223B">
      <w:rPr>
        <w:rFonts w:eastAsia="Times New Roman" w:cstheme="minorHAnsi"/>
        <w:b/>
        <w:color w:val="244061" w:themeColor="accent1" w:themeShade="80"/>
        <w:sz w:val="20"/>
        <w:szCs w:val="20"/>
        <w:lang w:eastAsia="pl-PL"/>
      </w:rPr>
      <w:t>Retina</w:t>
    </w:r>
    <w:proofErr w:type="spellEnd"/>
    <w:r w:rsidRPr="0023223B">
      <w:rPr>
        <w:rFonts w:eastAsia="Times New Roman" w:cstheme="minorHAnsi"/>
        <w:b/>
        <w:color w:val="244061" w:themeColor="accent1" w:themeShade="80"/>
        <w:sz w:val="20"/>
        <w:szCs w:val="20"/>
        <w:lang w:eastAsia="pl-PL"/>
      </w:rPr>
      <w:t xml:space="preserve"> AMD Polska </w:t>
    </w:r>
    <w:r w:rsidRPr="0023223B">
      <w:rPr>
        <w:rFonts w:eastAsia="Times New Roman" w:cstheme="minorHAnsi"/>
        <w:color w:val="244061" w:themeColor="accent1" w:themeShade="80"/>
        <w:sz w:val="20"/>
        <w:szCs w:val="20"/>
        <w:lang w:eastAsia="pl-PL"/>
      </w:rPr>
      <w:t>•  ul. Konwiktorska 7</w:t>
    </w:r>
    <w:r w:rsidR="00584955" w:rsidRPr="0023223B">
      <w:rPr>
        <w:rFonts w:eastAsia="Times New Roman" w:cstheme="minorHAnsi"/>
        <w:color w:val="244061" w:themeColor="accent1" w:themeShade="80"/>
        <w:sz w:val="20"/>
        <w:szCs w:val="20"/>
        <w:lang w:eastAsia="pl-PL"/>
      </w:rPr>
      <w:t xml:space="preserve"> </w:t>
    </w:r>
    <w:r w:rsidR="00F5458C" w:rsidRPr="0023223B">
      <w:rPr>
        <w:rFonts w:eastAsia="Times New Roman" w:cstheme="minorHAnsi"/>
        <w:color w:val="244061" w:themeColor="accent1" w:themeShade="80"/>
        <w:sz w:val="20"/>
        <w:szCs w:val="20"/>
        <w:lang w:eastAsia="pl-PL"/>
      </w:rPr>
      <w:t>•</w:t>
    </w:r>
    <w:r w:rsidRPr="0023223B">
      <w:rPr>
        <w:rFonts w:eastAsia="Times New Roman" w:cstheme="minorHAnsi"/>
        <w:color w:val="244061" w:themeColor="accent1" w:themeShade="80"/>
        <w:sz w:val="20"/>
        <w:szCs w:val="20"/>
        <w:lang w:eastAsia="pl-PL"/>
      </w:rPr>
      <w:t xml:space="preserve"> 00-216 Warszawa</w:t>
    </w:r>
  </w:p>
  <w:p w:rsidR="00400A34" w:rsidRPr="0023223B" w:rsidRDefault="00400A34" w:rsidP="00400A34">
    <w:pPr>
      <w:spacing w:after="0" w:line="240" w:lineRule="auto"/>
      <w:jc w:val="center"/>
      <w:rPr>
        <w:rFonts w:eastAsia="Times New Roman" w:cstheme="minorHAnsi"/>
        <w:color w:val="244061" w:themeColor="accent1" w:themeShade="80"/>
        <w:sz w:val="20"/>
        <w:szCs w:val="20"/>
        <w:lang w:eastAsia="pl-PL"/>
      </w:rPr>
    </w:pPr>
    <w:r w:rsidRPr="0023223B">
      <w:rPr>
        <w:rFonts w:eastAsia="Times New Roman" w:cstheme="minorHAnsi"/>
        <w:color w:val="244061" w:themeColor="accent1" w:themeShade="80"/>
        <w:sz w:val="20"/>
        <w:szCs w:val="20"/>
        <w:lang w:eastAsia="pl-PL"/>
      </w:rPr>
      <w:t>retinaamd@retinaamd.org.pl • www.retinaamd.org.pl</w:t>
    </w:r>
  </w:p>
  <w:p w:rsidR="00262A93" w:rsidRPr="00AC22A4" w:rsidRDefault="00400A34" w:rsidP="00AC22A4">
    <w:pPr>
      <w:spacing w:after="0" w:line="240" w:lineRule="auto"/>
      <w:jc w:val="center"/>
      <w:rPr>
        <w:rFonts w:eastAsia="Times New Roman" w:cstheme="minorHAnsi"/>
        <w:color w:val="244061" w:themeColor="accent1" w:themeShade="80"/>
        <w:sz w:val="20"/>
        <w:szCs w:val="20"/>
        <w:lang w:eastAsia="pl-PL"/>
      </w:rPr>
    </w:pPr>
    <w:r w:rsidRPr="0023223B">
      <w:rPr>
        <w:rFonts w:eastAsia="Times New Roman" w:cstheme="minorHAnsi"/>
        <w:color w:val="244061" w:themeColor="accent1" w:themeShade="80"/>
        <w:sz w:val="20"/>
        <w:szCs w:val="20"/>
        <w:lang w:eastAsia="pl-PL"/>
      </w:rPr>
      <w:t xml:space="preserve"> </w:t>
    </w:r>
    <w:r w:rsidR="00262A93" w:rsidRPr="0023223B">
      <w:rPr>
        <w:rFonts w:eastAsia="Times New Roman" w:cstheme="minorHAnsi"/>
        <w:color w:val="244061" w:themeColor="accent1" w:themeShade="80"/>
        <w:sz w:val="20"/>
        <w:szCs w:val="20"/>
        <w:lang w:eastAsia="pl-PL"/>
      </w:rPr>
      <w:t>NIP 526-22-92-779</w:t>
    </w:r>
    <w:r w:rsidRPr="0023223B">
      <w:rPr>
        <w:rFonts w:eastAsia="Times New Roman" w:cstheme="minorHAnsi"/>
        <w:color w:val="244061" w:themeColor="accent1" w:themeShade="80"/>
        <w:sz w:val="20"/>
        <w:szCs w:val="20"/>
        <w:lang w:eastAsia="pl-PL"/>
      </w:rPr>
      <w:t xml:space="preserve"> •  </w:t>
    </w:r>
    <w:r w:rsidR="00262A93" w:rsidRPr="0023223B">
      <w:rPr>
        <w:rFonts w:eastAsia="Times New Roman" w:cstheme="minorHAnsi"/>
        <w:color w:val="244061" w:themeColor="accent1" w:themeShade="80"/>
        <w:sz w:val="20"/>
        <w:szCs w:val="20"/>
        <w:lang w:eastAsia="pl-PL"/>
      </w:rPr>
      <w:t>nr bankowy 51 1240 2887 1111 0000 3388 9191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A6" w:rsidRDefault="00BD14A6" w:rsidP="00262A93">
      <w:pPr>
        <w:spacing w:after="0" w:line="240" w:lineRule="auto"/>
      </w:pPr>
      <w:r>
        <w:separator/>
      </w:r>
    </w:p>
  </w:footnote>
  <w:footnote w:type="continuationSeparator" w:id="0">
    <w:p w:rsidR="00BD14A6" w:rsidRDefault="00BD14A6" w:rsidP="00262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34" w:rsidRDefault="00400A34">
    <w:pPr>
      <w:pStyle w:val="Nagwek"/>
    </w:pPr>
    <w:r w:rsidRPr="00262A93">
      <w:rPr>
        <w:rFonts w:cstheme="minorHAnsi"/>
        <w:noProof/>
        <w:lang w:eastAsia="pl-PL"/>
      </w:rPr>
      <w:drawing>
        <wp:inline distT="0" distB="0" distL="0" distR="0" wp14:anchorId="16466804" wp14:editId="261123C5">
          <wp:extent cx="1814400" cy="360833"/>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_retina _ granatowe_RGB_.jpg"/>
                  <pic:cNvPicPr/>
                </pic:nvPicPr>
                <pic:blipFill>
                  <a:blip r:embed="rId1">
                    <a:extLst>
                      <a:ext uri="{28A0092B-C50C-407E-A947-70E740481C1C}">
                        <a14:useLocalDpi xmlns:a14="http://schemas.microsoft.com/office/drawing/2010/main" val="0"/>
                      </a:ext>
                    </a:extLst>
                  </a:blip>
                  <a:stretch>
                    <a:fillRect/>
                  </a:stretch>
                </pic:blipFill>
                <pic:spPr>
                  <a:xfrm>
                    <a:off x="0" y="0"/>
                    <a:ext cx="1846047" cy="36712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DE" w:rsidRDefault="00DA3D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655CE"/>
    <w:multiLevelType w:val="hybridMultilevel"/>
    <w:tmpl w:val="0D281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93"/>
    <w:rsid w:val="00025933"/>
    <w:rsid w:val="00041D49"/>
    <w:rsid w:val="00066CCE"/>
    <w:rsid w:val="00084658"/>
    <w:rsid w:val="00085838"/>
    <w:rsid w:val="0009683A"/>
    <w:rsid w:val="000A7DB3"/>
    <w:rsid w:val="000B197B"/>
    <w:rsid w:val="000E15EA"/>
    <w:rsid w:val="000E4AED"/>
    <w:rsid w:val="00111099"/>
    <w:rsid w:val="00120209"/>
    <w:rsid w:val="001254A5"/>
    <w:rsid w:val="001A6376"/>
    <w:rsid w:val="001D0742"/>
    <w:rsid w:val="001E65F9"/>
    <w:rsid w:val="002019F3"/>
    <w:rsid w:val="0023223B"/>
    <w:rsid w:val="00262A93"/>
    <w:rsid w:val="002A3115"/>
    <w:rsid w:val="00303F45"/>
    <w:rsid w:val="003726EA"/>
    <w:rsid w:val="003A0482"/>
    <w:rsid w:val="003E3B28"/>
    <w:rsid w:val="00400A34"/>
    <w:rsid w:val="00452154"/>
    <w:rsid w:val="0047539A"/>
    <w:rsid w:val="004A36D3"/>
    <w:rsid w:val="004B60B2"/>
    <w:rsid w:val="0055285B"/>
    <w:rsid w:val="00583E37"/>
    <w:rsid w:val="00584955"/>
    <w:rsid w:val="005F2E9C"/>
    <w:rsid w:val="006035E1"/>
    <w:rsid w:val="006265C6"/>
    <w:rsid w:val="00671A0B"/>
    <w:rsid w:val="007E5CCA"/>
    <w:rsid w:val="00823461"/>
    <w:rsid w:val="00931814"/>
    <w:rsid w:val="00935A91"/>
    <w:rsid w:val="0093653A"/>
    <w:rsid w:val="0095672B"/>
    <w:rsid w:val="00970CC6"/>
    <w:rsid w:val="00982391"/>
    <w:rsid w:val="00987429"/>
    <w:rsid w:val="00A67148"/>
    <w:rsid w:val="00AA5681"/>
    <w:rsid w:val="00AC22A4"/>
    <w:rsid w:val="00B020FC"/>
    <w:rsid w:val="00B41C7F"/>
    <w:rsid w:val="00BA33CE"/>
    <w:rsid w:val="00BD14A6"/>
    <w:rsid w:val="00BF77A6"/>
    <w:rsid w:val="00C21858"/>
    <w:rsid w:val="00C30E0B"/>
    <w:rsid w:val="00C625C8"/>
    <w:rsid w:val="00C66B55"/>
    <w:rsid w:val="00C70A38"/>
    <w:rsid w:val="00C850BE"/>
    <w:rsid w:val="00C9452F"/>
    <w:rsid w:val="00D67124"/>
    <w:rsid w:val="00DA3DDE"/>
    <w:rsid w:val="00DE1E13"/>
    <w:rsid w:val="00E240FE"/>
    <w:rsid w:val="00E5450B"/>
    <w:rsid w:val="00E76B7A"/>
    <w:rsid w:val="00E876DE"/>
    <w:rsid w:val="00EA664F"/>
    <w:rsid w:val="00EB3F5B"/>
    <w:rsid w:val="00EE706A"/>
    <w:rsid w:val="00F010FA"/>
    <w:rsid w:val="00F100DB"/>
    <w:rsid w:val="00F5458C"/>
    <w:rsid w:val="00FA627E"/>
    <w:rsid w:val="00FC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2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A93"/>
  </w:style>
  <w:style w:type="paragraph" w:styleId="Stopka">
    <w:name w:val="footer"/>
    <w:basedOn w:val="Normalny"/>
    <w:link w:val="StopkaZnak"/>
    <w:uiPriority w:val="99"/>
    <w:unhideWhenUsed/>
    <w:rsid w:val="00262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A93"/>
  </w:style>
  <w:style w:type="paragraph" w:styleId="Tekstdymka">
    <w:name w:val="Balloon Text"/>
    <w:basedOn w:val="Normalny"/>
    <w:link w:val="TekstdymkaZnak"/>
    <w:uiPriority w:val="99"/>
    <w:semiHidden/>
    <w:unhideWhenUsed/>
    <w:rsid w:val="00262A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A93"/>
    <w:rPr>
      <w:rFonts w:ascii="Tahoma" w:hAnsi="Tahoma" w:cs="Tahoma"/>
      <w:sz w:val="16"/>
      <w:szCs w:val="16"/>
    </w:rPr>
  </w:style>
  <w:style w:type="table" w:styleId="Tabela-Siatka">
    <w:name w:val="Table Grid"/>
    <w:basedOn w:val="Standardowy"/>
    <w:uiPriority w:val="59"/>
    <w:rsid w:val="0026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2A93"/>
    <w:rPr>
      <w:color w:val="0000FF"/>
      <w:u w:val="single"/>
    </w:rPr>
  </w:style>
  <w:style w:type="paragraph" w:styleId="NormalnyWeb">
    <w:name w:val="Normal (Web)"/>
    <w:basedOn w:val="Normalny"/>
    <w:uiPriority w:val="99"/>
    <w:semiHidden/>
    <w:unhideWhenUsed/>
    <w:rsid w:val="00262A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1D49"/>
    <w:pPr>
      <w:ind w:left="720"/>
      <w:contextualSpacing/>
    </w:pPr>
    <w:rPr>
      <w:lang w:val="en-US"/>
    </w:rPr>
  </w:style>
  <w:style w:type="paragraph" w:customStyle="1" w:styleId="Akapitzlist1">
    <w:name w:val="Akapit z listą1"/>
    <w:basedOn w:val="Normalny"/>
    <w:rsid w:val="00BF77A6"/>
    <w:pPr>
      <w:ind w:left="720"/>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2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2A93"/>
  </w:style>
  <w:style w:type="paragraph" w:styleId="Stopka">
    <w:name w:val="footer"/>
    <w:basedOn w:val="Normalny"/>
    <w:link w:val="StopkaZnak"/>
    <w:uiPriority w:val="99"/>
    <w:unhideWhenUsed/>
    <w:rsid w:val="00262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2A93"/>
  </w:style>
  <w:style w:type="paragraph" w:styleId="Tekstdymka">
    <w:name w:val="Balloon Text"/>
    <w:basedOn w:val="Normalny"/>
    <w:link w:val="TekstdymkaZnak"/>
    <w:uiPriority w:val="99"/>
    <w:semiHidden/>
    <w:unhideWhenUsed/>
    <w:rsid w:val="00262A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A93"/>
    <w:rPr>
      <w:rFonts w:ascii="Tahoma" w:hAnsi="Tahoma" w:cs="Tahoma"/>
      <w:sz w:val="16"/>
      <w:szCs w:val="16"/>
    </w:rPr>
  </w:style>
  <w:style w:type="table" w:styleId="Tabela-Siatka">
    <w:name w:val="Table Grid"/>
    <w:basedOn w:val="Standardowy"/>
    <w:uiPriority w:val="59"/>
    <w:rsid w:val="0026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62A93"/>
    <w:rPr>
      <w:color w:val="0000FF"/>
      <w:u w:val="single"/>
    </w:rPr>
  </w:style>
  <w:style w:type="paragraph" w:styleId="NormalnyWeb">
    <w:name w:val="Normal (Web)"/>
    <w:basedOn w:val="Normalny"/>
    <w:uiPriority w:val="99"/>
    <w:semiHidden/>
    <w:unhideWhenUsed/>
    <w:rsid w:val="00262A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41D49"/>
    <w:pPr>
      <w:ind w:left="720"/>
      <w:contextualSpacing/>
    </w:pPr>
    <w:rPr>
      <w:lang w:val="en-US"/>
    </w:rPr>
  </w:style>
  <w:style w:type="paragraph" w:customStyle="1" w:styleId="Akapitzlist1">
    <w:name w:val="Akapit z listą1"/>
    <w:basedOn w:val="Normalny"/>
    <w:rsid w:val="00BF77A6"/>
    <w:pPr>
      <w:ind w:left="720"/>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3846">
      <w:bodyDiv w:val="1"/>
      <w:marLeft w:val="0"/>
      <w:marRight w:val="0"/>
      <w:marTop w:val="0"/>
      <w:marBottom w:val="0"/>
      <w:divBdr>
        <w:top w:val="none" w:sz="0" w:space="0" w:color="auto"/>
        <w:left w:val="none" w:sz="0" w:space="0" w:color="auto"/>
        <w:bottom w:val="none" w:sz="0" w:space="0" w:color="auto"/>
        <w:right w:val="none" w:sz="0" w:space="0" w:color="auto"/>
      </w:divBdr>
      <w:divsChild>
        <w:div w:id="244847391">
          <w:marLeft w:val="0"/>
          <w:marRight w:val="0"/>
          <w:marTop w:val="0"/>
          <w:marBottom w:val="0"/>
          <w:divBdr>
            <w:top w:val="none" w:sz="0" w:space="0" w:color="auto"/>
            <w:left w:val="none" w:sz="0" w:space="0" w:color="auto"/>
            <w:bottom w:val="none" w:sz="0" w:space="0" w:color="auto"/>
            <w:right w:val="none" w:sz="0" w:space="0" w:color="auto"/>
          </w:divBdr>
        </w:div>
        <w:div w:id="239217904">
          <w:marLeft w:val="0"/>
          <w:marRight w:val="0"/>
          <w:marTop w:val="0"/>
          <w:marBottom w:val="0"/>
          <w:divBdr>
            <w:top w:val="none" w:sz="0" w:space="0" w:color="auto"/>
            <w:left w:val="none" w:sz="0" w:space="0" w:color="auto"/>
            <w:bottom w:val="none" w:sz="0" w:space="0" w:color="auto"/>
            <w:right w:val="none" w:sz="0" w:space="0" w:color="auto"/>
          </w:divBdr>
        </w:div>
        <w:div w:id="2110274667">
          <w:marLeft w:val="0"/>
          <w:marRight w:val="0"/>
          <w:marTop w:val="0"/>
          <w:marBottom w:val="0"/>
          <w:divBdr>
            <w:top w:val="none" w:sz="0" w:space="0" w:color="auto"/>
            <w:left w:val="none" w:sz="0" w:space="0" w:color="auto"/>
            <w:bottom w:val="none" w:sz="0" w:space="0" w:color="auto"/>
            <w:right w:val="none" w:sz="0" w:space="0" w:color="auto"/>
          </w:divBdr>
        </w:div>
        <w:div w:id="1410536847">
          <w:marLeft w:val="0"/>
          <w:marRight w:val="0"/>
          <w:marTop w:val="0"/>
          <w:marBottom w:val="0"/>
          <w:divBdr>
            <w:top w:val="none" w:sz="0" w:space="0" w:color="auto"/>
            <w:left w:val="none" w:sz="0" w:space="0" w:color="auto"/>
            <w:bottom w:val="none" w:sz="0" w:space="0" w:color="auto"/>
            <w:right w:val="none" w:sz="0" w:space="0" w:color="auto"/>
          </w:divBdr>
          <w:divsChild>
            <w:div w:id="16297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EBF3-85DF-41D9-94F6-6B1E7977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Tomek</cp:lastModifiedBy>
  <cp:revision>8</cp:revision>
  <cp:lastPrinted>2016-01-11T16:11:00Z</cp:lastPrinted>
  <dcterms:created xsi:type="dcterms:W3CDTF">2021-04-07T07:56:00Z</dcterms:created>
  <dcterms:modified xsi:type="dcterms:W3CDTF">2021-04-07T08:38:00Z</dcterms:modified>
</cp:coreProperties>
</file>